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80C" w:rsidRDefault="00D4580C">
      <w:pPr>
        <w:pStyle w:val="ConsPlusTitlePage"/>
      </w:pPr>
      <w:r>
        <w:t xml:space="preserve">Документ предоставлен </w:t>
      </w:r>
      <w:hyperlink r:id="rId4" w:history="1">
        <w:r>
          <w:rPr>
            <w:color w:val="0000FF"/>
          </w:rPr>
          <w:t>КонсультантПлюс</w:t>
        </w:r>
      </w:hyperlink>
      <w:r>
        <w:br/>
      </w:r>
    </w:p>
    <w:p w:rsidR="00D4580C" w:rsidRDefault="00D4580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4580C">
        <w:tc>
          <w:tcPr>
            <w:tcW w:w="4677" w:type="dxa"/>
            <w:tcBorders>
              <w:top w:val="nil"/>
              <w:left w:val="nil"/>
              <w:bottom w:val="nil"/>
              <w:right w:val="nil"/>
            </w:tcBorders>
          </w:tcPr>
          <w:p w:rsidR="00D4580C" w:rsidRDefault="00D4580C">
            <w:pPr>
              <w:pStyle w:val="ConsPlusNormal"/>
              <w:outlineLvl w:val="0"/>
            </w:pPr>
            <w:r>
              <w:t>16 января 2015 года</w:t>
            </w:r>
          </w:p>
        </w:tc>
        <w:tc>
          <w:tcPr>
            <w:tcW w:w="4677" w:type="dxa"/>
            <w:tcBorders>
              <w:top w:val="nil"/>
              <w:left w:val="nil"/>
              <w:bottom w:val="nil"/>
              <w:right w:val="nil"/>
            </w:tcBorders>
          </w:tcPr>
          <w:p w:rsidR="00D4580C" w:rsidRDefault="00D4580C">
            <w:pPr>
              <w:pStyle w:val="ConsPlusNormal"/>
              <w:jc w:val="right"/>
              <w:outlineLvl w:val="0"/>
            </w:pPr>
            <w:r>
              <w:t>N 1</w:t>
            </w:r>
          </w:p>
        </w:tc>
      </w:tr>
    </w:tbl>
    <w:p w:rsidR="00D4580C" w:rsidRDefault="00D4580C">
      <w:pPr>
        <w:pStyle w:val="ConsPlusNormal"/>
        <w:pBdr>
          <w:top w:val="single" w:sz="6" w:space="0" w:color="auto"/>
        </w:pBdr>
        <w:spacing w:before="100" w:after="100"/>
        <w:jc w:val="both"/>
        <w:rPr>
          <w:sz w:val="2"/>
          <w:szCs w:val="2"/>
        </w:rPr>
      </w:pPr>
    </w:p>
    <w:p w:rsidR="00D4580C" w:rsidRDefault="00D4580C">
      <w:pPr>
        <w:pStyle w:val="ConsPlusNormal"/>
        <w:jc w:val="both"/>
      </w:pPr>
    </w:p>
    <w:p w:rsidR="00D4580C" w:rsidRDefault="00D4580C">
      <w:pPr>
        <w:pStyle w:val="ConsPlusTitle"/>
        <w:jc w:val="center"/>
      </w:pPr>
      <w:r>
        <w:t>УКАЗ</w:t>
      </w:r>
    </w:p>
    <w:p w:rsidR="00D4580C" w:rsidRDefault="00D4580C">
      <w:pPr>
        <w:pStyle w:val="ConsPlusTitle"/>
        <w:jc w:val="center"/>
      </w:pPr>
    </w:p>
    <w:p w:rsidR="00D4580C" w:rsidRDefault="00D4580C">
      <w:pPr>
        <w:pStyle w:val="ConsPlusTitle"/>
        <w:jc w:val="center"/>
      </w:pPr>
      <w:r>
        <w:t>ГУБЕРНАТОРА АЛТАЙСКОГО КРАЯ</w:t>
      </w:r>
    </w:p>
    <w:p w:rsidR="00D4580C" w:rsidRDefault="00D4580C">
      <w:pPr>
        <w:pStyle w:val="ConsPlusTitle"/>
        <w:jc w:val="center"/>
      </w:pPr>
    </w:p>
    <w:p w:rsidR="00D4580C" w:rsidRDefault="00D4580C">
      <w:pPr>
        <w:pStyle w:val="ConsPlusTitle"/>
        <w:jc w:val="center"/>
      </w:pPr>
      <w:r>
        <w:t>ОБ УТВЕРЖДЕНИИ ПОЛОЖЕНИЯ О ПРЕДСТАВЛЕНИИ ГРАЖДАНИНОМ,</w:t>
      </w:r>
    </w:p>
    <w:p w:rsidR="00D4580C" w:rsidRDefault="00D4580C">
      <w:pPr>
        <w:pStyle w:val="ConsPlusTitle"/>
        <w:jc w:val="center"/>
      </w:pPr>
      <w:r>
        <w:t>ПРЕТЕНДУЮЩИМ НА ЗАМЕЩЕНИЕ ДОЛЖНОСТИ ГОСУДАРСТВЕННОЙ</w:t>
      </w:r>
    </w:p>
    <w:p w:rsidR="00D4580C" w:rsidRDefault="00D4580C">
      <w:pPr>
        <w:pStyle w:val="ConsPlusTitle"/>
        <w:jc w:val="center"/>
      </w:pPr>
      <w:r>
        <w:t>ГРАЖДАНСКОЙ СЛУЖБЫ АЛТАЙСКОГО КРАЯ, И ГОСУДАРСТВЕННЫМ</w:t>
      </w:r>
    </w:p>
    <w:p w:rsidR="00D4580C" w:rsidRDefault="00D4580C">
      <w:pPr>
        <w:pStyle w:val="ConsPlusTitle"/>
        <w:jc w:val="center"/>
      </w:pPr>
      <w:r>
        <w:t>ГРАЖДАНСКИМ СЛУЖАЩИМ АЛТАЙСКОГО КРАЯ СВЕДЕНИЙ О ДОХОДАХ,</w:t>
      </w:r>
    </w:p>
    <w:p w:rsidR="00D4580C" w:rsidRDefault="00D4580C">
      <w:pPr>
        <w:pStyle w:val="ConsPlusTitle"/>
        <w:jc w:val="center"/>
      </w:pPr>
      <w:r>
        <w:t>ОБ ИМУЩЕСТВЕ И ОБЯЗАТЕЛЬСТВАХ ИМУЩЕСТВЕННОГО ХАРАКТЕРА</w:t>
      </w:r>
    </w:p>
    <w:p w:rsidR="00D4580C" w:rsidRDefault="00D4580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4580C">
        <w:trPr>
          <w:jc w:val="center"/>
        </w:trPr>
        <w:tc>
          <w:tcPr>
            <w:tcW w:w="9294" w:type="dxa"/>
            <w:tcBorders>
              <w:top w:val="nil"/>
              <w:left w:val="single" w:sz="24" w:space="0" w:color="CED3F1"/>
              <w:bottom w:val="nil"/>
              <w:right w:val="single" w:sz="24" w:space="0" w:color="F4F3F8"/>
            </w:tcBorders>
            <w:shd w:val="clear" w:color="auto" w:fill="F4F3F8"/>
          </w:tcPr>
          <w:p w:rsidR="00D4580C" w:rsidRDefault="00D4580C">
            <w:pPr>
              <w:pStyle w:val="ConsPlusNormal"/>
              <w:jc w:val="center"/>
            </w:pPr>
            <w:r>
              <w:rPr>
                <w:color w:val="392C69"/>
              </w:rPr>
              <w:t>Список изменяющих документов</w:t>
            </w:r>
          </w:p>
          <w:p w:rsidR="00D4580C" w:rsidRDefault="00D4580C">
            <w:pPr>
              <w:pStyle w:val="ConsPlusNormal"/>
              <w:jc w:val="center"/>
            </w:pPr>
            <w:r>
              <w:rPr>
                <w:color w:val="392C69"/>
              </w:rPr>
              <w:t>(в ред. Указов Губернатора Алтайского края</w:t>
            </w:r>
          </w:p>
          <w:p w:rsidR="00D4580C" w:rsidRDefault="00D4580C">
            <w:pPr>
              <w:pStyle w:val="ConsPlusNormal"/>
              <w:jc w:val="center"/>
            </w:pPr>
            <w:r>
              <w:rPr>
                <w:color w:val="392C69"/>
              </w:rPr>
              <w:t xml:space="preserve">от 30.09.2015 </w:t>
            </w:r>
            <w:hyperlink r:id="rId5" w:history="1">
              <w:r>
                <w:rPr>
                  <w:color w:val="0000FF"/>
                </w:rPr>
                <w:t>N 101</w:t>
              </w:r>
            </w:hyperlink>
            <w:r>
              <w:rPr>
                <w:color w:val="392C69"/>
              </w:rPr>
              <w:t xml:space="preserve">, от 11.01.2018 </w:t>
            </w:r>
            <w:hyperlink r:id="rId6" w:history="1">
              <w:r>
                <w:rPr>
                  <w:color w:val="0000FF"/>
                </w:rPr>
                <w:t>N 1</w:t>
              </w:r>
            </w:hyperlink>
            <w:r>
              <w:rPr>
                <w:color w:val="392C69"/>
              </w:rPr>
              <w:t xml:space="preserve">, от 28.02.2020 </w:t>
            </w:r>
            <w:hyperlink r:id="rId7" w:history="1">
              <w:r>
                <w:rPr>
                  <w:color w:val="0000FF"/>
                </w:rPr>
                <w:t>N 29</w:t>
              </w:r>
            </w:hyperlink>
            <w:r>
              <w:rPr>
                <w:color w:val="392C69"/>
              </w:rPr>
              <w:t>)</w:t>
            </w:r>
          </w:p>
        </w:tc>
      </w:tr>
    </w:tbl>
    <w:p w:rsidR="00D4580C" w:rsidRDefault="00D4580C">
      <w:pPr>
        <w:pStyle w:val="ConsPlusNormal"/>
        <w:jc w:val="both"/>
      </w:pPr>
    </w:p>
    <w:p w:rsidR="00D4580C" w:rsidRDefault="00D4580C">
      <w:pPr>
        <w:pStyle w:val="ConsPlusNormal"/>
        <w:ind w:firstLine="540"/>
        <w:jc w:val="both"/>
      </w:pPr>
      <w:r>
        <w:t xml:space="preserve">В соответствии с </w:t>
      </w:r>
      <w:hyperlink r:id="rId8" w:history="1">
        <w:r>
          <w:rPr>
            <w:color w:val="0000FF"/>
          </w:rPr>
          <w:t>законом</w:t>
        </w:r>
      </w:hyperlink>
      <w:r>
        <w:t xml:space="preserve"> Алтайского края от 28.10.2005 N 78-ЗС "О государственной гражданской службе Алтайского края" постановляю:</w:t>
      </w:r>
    </w:p>
    <w:p w:rsidR="00D4580C" w:rsidRDefault="00D4580C">
      <w:pPr>
        <w:pStyle w:val="ConsPlusNormal"/>
        <w:spacing w:before="220"/>
        <w:ind w:firstLine="540"/>
        <w:jc w:val="both"/>
      </w:pPr>
      <w:r>
        <w:t xml:space="preserve">Утвердить прилагаемое </w:t>
      </w:r>
      <w:hyperlink w:anchor="P36" w:history="1">
        <w:r>
          <w:rPr>
            <w:color w:val="0000FF"/>
          </w:rPr>
          <w:t>Положение</w:t>
        </w:r>
      </w:hyperlink>
      <w:r>
        <w:t xml:space="preserve"> о представлении гражданином, претендующим на замещение должности государственной гражданской службы Алтайского края, и государственным гражданским служащим Алтайского края сведений о доходах, об имуществе и обязательствах имущественного характера.</w:t>
      </w:r>
    </w:p>
    <w:p w:rsidR="00D4580C" w:rsidRDefault="00D4580C">
      <w:pPr>
        <w:pStyle w:val="ConsPlusNormal"/>
        <w:jc w:val="both"/>
      </w:pPr>
    </w:p>
    <w:p w:rsidR="00D4580C" w:rsidRDefault="00D4580C">
      <w:pPr>
        <w:pStyle w:val="ConsPlusNormal"/>
        <w:jc w:val="right"/>
      </w:pPr>
      <w:r>
        <w:t>Губернатор</w:t>
      </w:r>
    </w:p>
    <w:p w:rsidR="00D4580C" w:rsidRDefault="00D4580C">
      <w:pPr>
        <w:pStyle w:val="ConsPlusNormal"/>
        <w:jc w:val="right"/>
      </w:pPr>
      <w:r>
        <w:t>Алтайского края</w:t>
      </w:r>
    </w:p>
    <w:p w:rsidR="00D4580C" w:rsidRDefault="00D4580C">
      <w:pPr>
        <w:pStyle w:val="ConsPlusNormal"/>
        <w:jc w:val="right"/>
      </w:pPr>
      <w:r>
        <w:t>А.Б.КАРЛИН</w:t>
      </w:r>
    </w:p>
    <w:p w:rsidR="00D4580C" w:rsidRDefault="00D4580C">
      <w:pPr>
        <w:pStyle w:val="ConsPlusNormal"/>
      </w:pPr>
      <w:r>
        <w:t>г. Барнаул</w:t>
      </w:r>
    </w:p>
    <w:p w:rsidR="00D4580C" w:rsidRDefault="00D4580C">
      <w:pPr>
        <w:pStyle w:val="ConsPlusNormal"/>
        <w:spacing w:before="220"/>
      </w:pPr>
      <w:r>
        <w:t>16 января 2015 года</w:t>
      </w:r>
    </w:p>
    <w:p w:rsidR="00D4580C" w:rsidRDefault="00D4580C">
      <w:pPr>
        <w:pStyle w:val="ConsPlusNormal"/>
        <w:spacing w:before="220"/>
      </w:pPr>
      <w:r>
        <w:t>N 1</w:t>
      </w:r>
    </w:p>
    <w:p w:rsidR="00D4580C" w:rsidRDefault="00D4580C">
      <w:pPr>
        <w:pStyle w:val="ConsPlusNormal"/>
        <w:jc w:val="both"/>
      </w:pPr>
    </w:p>
    <w:p w:rsidR="00D4580C" w:rsidRDefault="00D4580C">
      <w:pPr>
        <w:pStyle w:val="ConsPlusNormal"/>
        <w:jc w:val="both"/>
      </w:pPr>
    </w:p>
    <w:p w:rsidR="00D4580C" w:rsidRDefault="00D4580C">
      <w:pPr>
        <w:pStyle w:val="ConsPlusNormal"/>
        <w:jc w:val="both"/>
      </w:pPr>
    </w:p>
    <w:p w:rsidR="00D4580C" w:rsidRDefault="00D4580C">
      <w:pPr>
        <w:pStyle w:val="ConsPlusNormal"/>
        <w:jc w:val="both"/>
      </w:pPr>
    </w:p>
    <w:p w:rsidR="00D4580C" w:rsidRDefault="00D4580C">
      <w:pPr>
        <w:pStyle w:val="ConsPlusNormal"/>
        <w:jc w:val="both"/>
      </w:pPr>
    </w:p>
    <w:p w:rsidR="00D4580C" w:rsidRDefault="00D4580C">
      <w:pPr>
        <w:pStyle w:val="ConsPlusNormal"/>
        <w:jc w:val="right"/>
        <w:outlineLvl w:val="0"/>
      </w:pPr>
      <w:r>
        <w:t>Утверждено</w:t>
      </w:r>
    </w:p>
    <w:p w:rsidR="00D4580C" w:rsidRDefault="00D4580C">
      <w:pPr>
        <w:pStyle w:val="ConsPlusNormal"/>
        <w:jc w:val="right"/>
      </w:pPr>
      <w:r>
        <w:t>Указом</w:t>
      </w:r>
    </w:p>
    <w:p w:rsidR="00D4580C" w:rsidRDefault="00D4580C">
      <w:pPr>
        <w:pStyle w:val="ConsPlusNormal"/>
        <w:jc w:val="right"/>
      </w:pPr>
      <w:r>
        <w:t>Губернатора Алтайского края</w:t>
      </w:r>
    </w:p>
    <w:p w:rsidR="00D4580C" w:rsidRDefault="00D4580C">
      <w:pPr>
        <w:pStyle w:val="ConsPlusNormal"/>
        <w:jc w:val="right"/>
      </w:pPr>
      <w:r>
        <w:t>от 16 января 2015 г. N 1</w:t>
      </w:r>
    </w:p>
    <w:p w:rsidR="00D4580C" w:rsidRDefault="00D4580C">
      <w:pPr>
        <w:pStyle w:val="ConsPlusNormal"/>
        <w:jc w:val="both"/>
      </w:pPr>
    </w:p>
    <w:p w:rsidR="00D4580C" w:rsidRDefault="00D4580C">
      <w:pPr>
        <w:pStyle w:val="ConsPlusTitle"/>
        <w:jc w:val="center"/>
      </w:pPr>
      <w:bookmarkStart w:id="0" w:name="P36"/>
      <w:bookmarkEnd w:id="0"/>
      <w:r>
        <w:t>ПОЛОЖЕНИЕ</w:t>
      </w:r>
    </w:p>
    <w:p w:rsidR="00D4580C" w:rsidRDefault="00D4580C">
      <w:pPr>
        <w:pStyle w:val="ConsPlusTitle"/>
        <w:jc w:val="center"/>
      </w:pPr>
      <w:r>
        <w:t>О ПРЕДСТАВЛЕНИИ ГРАЖДАНИНОМ, ПРЕТЕНДУЮЩИМ НА ЗАМЕЩЕНИЕ</w:t>
      </w:r>
    </w:p>
    <w:p w:rsidR="00D4580C" w:rsidRDefault="00D4580C">
      <w:pPr>
        <w:pStyle w:val="ConsPlusTitle"/>
        <w:jc w:val="center"/>
      </w:pPr>
      <w:r>
        <w:t>ДОЛЖНОСТИ ГОСУДАРСТВЕННОЙ ГРАЖДАНСКОЙ СЛУЖБЫ</w:t>
      </w:r>
    </w:p>
    <w:p w:rsidR="00D4580C" w:rsidRDefault="00D4580C">
      <w:pPr>
        <w:pStyle w:val="ConsPlusTitle"/>
        <w:jc w:val="center"/>
      </w:pPr>
      <w:r>
        <w:t>АЛТАЙСКОГО КРАЯ, И ГОСУДАРСТВЕННЫМ ГРАЖДАНСКИМ СЛУЖАЩИМ</w:t>
      </w:r>
    </w:p>
    <w:p w:rsidR="00D4580C" w:rsidRDefault="00D4580C">
      <w:pPr>
        <w:pStyle w:val="ConsPlusTitle"/>
        <w:jc w:val="center"/>
      </w:pPr>
      <w:r>
        <w:t>АЛТАЙСКОГО КРАЯ СВЕДЕНИЙ О ДОХОДАХ, ОБ ИМУЩЕСТВЕ И</w:t>
      </w:r>
    </w:p>
    <w:p w:rsidR="00D4580C" w:rsidRDefault="00D4580C">
      <w:pPr>
        <w:pStyle w:val="ConsPlusTitle"/>
        <w:jc w:val="center"/>
      </w:pPr>
      <w:r>
        <w:t>ОБЯЗАТЕЛЬСТВАХ ИМУЩЕСТВЕННОГО ХАРАКТЕРА</w:t>
      </w:r>
    </w:p>
    <w:p w:rsidR="00D4580C" w:rsidRDefault="00D4580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4580C">
        <w:trPr>
          <w:jc w:val="center"/>
        </w:trPr>
        <w:tc>
          <w:tcPr>
            <w:tcW w:w="9294" w:type="dxa"/>
            <w:tcBorders>
              <w:top w:val="nil"/>
              <w:left w:val="single" w:sz="24" w:space="0" w:color="CED3F1"/>
              <w:bottom w:val="nil"/>
              <w:right w:val="single" w:sz="24" w:space="0" w:color="F4F3F8"/>
            </w:tcBorders>
            <w:shd w:val="clear" w:color="auto" w:fill="F4F3F8"/>
          </w:tcPr>
          <w:p w:rsidR="00D4580C" w:rsidRDefault="00D4580C">
            <w:pPr>
              <w:pStyle w:val="ConsPlusNormal"/>
              <w:jc w:val="center"/>
            </w:pPr>
            <w:r>
              <w:rPr>
                <w:color w:val="392C69"/>
              </w:rPr>
              <w:lastRenderedPageBreak/>
              <w:t>Список изменяющих документов</w:t>
            </w:r>
          </w:p>
          <w:p w:rsidR="00D4580C" w:rsidRDefault="00D4580C">
            <w:pPr>
              <w:pStyle w:val="ConsPlusNormal"/>
              <w:jc w:val="center"/>
            </w:pPr>
            <w:r>
              <w:rPr>
                <w:color w:val="392C69"/>
              </w:rPr>
              <w:t>(в ред. Указов Губернатора Алтайского края</w:t>
            </w:r>
          </w:p>
          <w:p w:rsidR="00D4580C" w:rsidRDefault="00D4580C">
            <w:pPr>
              <w:pStyle w:val="ConsPlusNormal"/>
              <w:jc w:val="center"/>
            </w:pPr>
            <w:r>
              <w:rPr>
                <w:color w:val="392C69"/>
              </w:rPr>
              <w:t xml:space="preserve">от 30.09.2015 </w:t>
            </w:r>
            <w:hyperlink r:id="rId9" w:history="1">
              <w:r>
                <w:rPr>
                  <w:color w:val="0000FF"/>
                </w:rPr>
                <w:t>N 101</w:t>
              </w:r>
            </w:hyperlink>
            <w:r>
              <w:rPr>
                <w:color w:val="392C69"/>
              </w:rPr>
              <w:t xml:space="preserve">, от 11.01.2018 </w:t>
            </w:r>
            <w:hyperlink r:id="rId10" w:history="1">
              <w:r>
                <w:rPr>
                  <w:color w:val="0000FF"/>
                </w:rPr>
                <w:t>N 1</w:t>
              </w:r>
            </w:hyperlink>
            <w:r>
              <w:rPr>
                <w:color w:val="392C69"/>
              </w:rPr>
              <w:t xml:space="preserve">, от 28.02.2020 </w:t>
            </w:r>
            <w:hyperlink r:id="rId11" w:history="1">
              <w:r>
                <w:rPr>
                  <w:color w:val="0000FF"/>
                </w:rPr>
                <w:t>N 29</w:t>
              </w:r>
            </w:hyperlink>
            <w:r>
              <w:rPr>
                <w:color w:val="392C69"/>
              </w:rPr>
              <w:t>)</w:t>
            </w:r>
          </w:p>
        </w:tc>
      </w:tr>
    </w:tbl>
    <w:p w:rsidR="00D4580C" w:rsidRDefault="00D4580C">
      <w:pPr>
        <w:pStyle w:val="ConsPlusNormal"/>
        <w:jc w:val="both"/>
      </w:pPr>
    </w:p>
    <w:p w:rsidR="00D4580C" w:rsidRDefault="00D4580C">
      <w:pPr>
        <w:pStyle w:val="ConsPlusNormal"/>
        <w:ind w:firstLine="540"/>
        <w:jc w:val="both"/>
      </w:pPr>
      <w:r>
        <w:t>1. Настоящее Положение определяет порядок представления гражданами, претендующими на замещение должностей государственной гражданской службы Алтайского края, и государственными гражданскими служащими Алтайского края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 (супругов)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D4580C" w:rsidRDefault="00D4580C">
      <w:pPr>
        <w:pStyle w:val="ConsPlusNormal"/>
        <w:jc w:val="both"/>
      </w:pPr>
      <w:r>
        <w:t xml:space="preserve">(п. 1 в ред. </w:t>
      </w:r>
      <w:hyperlink r:id="rId12" w:history="1">
        <w:r>
          <w:rPr>
            <w:color w:val="0000FF"/>
          </w:rPr>
          <w:t>Указа</w:t>
        </w:r>
      </w:hyperlink>
      <w:r>
        <w:t xml:space="preserve"> Губернатора Алтайского края от 30.09.2015 N 101)</w:t>
      </w:r>
    </w:p>
    <w:p w:rsidR="00D4580C" w:rsidRDefault="00D4580C">
      <w:pPr>
        <w:pStyle w:val="ConsPlusNormal"/>
        <w:spacing w:before="220"/>
        <w:ind w:firstLine="540"/>
        <w:jc w:val="both"/>
      </w:pPr>
      <w:r>
        <w:t xml:space="preserve">2. Сведения о доходах, об имуществе и обязательствах имущественного характера представляются по форме </w:t>
      </w:r>
      <w:hyperlink r:id="rId13" w:history="1">
        <w:r>
          <w:rPr>
            <w:color w:val="0000FF"/>
          </w:rPr>
          <w:t>справки</w:t>
        </w:r>
      </w:hyperlink>
      <w:r>
        <w:t>, утвержденной Указом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 доходах, об имуществе и обязательствах имущественного характера")",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rsidR="00D4580C" w:rsidRDefault="00D4580C">
      <w:pPr>
        <w:pStyle w:val="ConsPlusNormal"/>
        <w:jc w:val="both"/>
      </w:pPr>
      <w:r>
        <w:t xml:space="preserve">(в ред. </w:t>
      </w:r>
      <w:hyperlink r:id="rId14" w:history="1">
        <w:r>
          <w:rPr>
            <w:color w:val="0000FF"/>
          </w:rPr>
          <w:t>Указа</w:t>
        </w:r>
      </w:hyperlink>
      <w:r>
        <w:t xml:space="preserve"> Губернатора Алтайского края от 28.02.2020 N 29)</w:t>
      </w:r>
    </w:p>
    <w:p w:rsidR="00D4580C" w:rsidRDefault="00D4580C">
      <w:pPr>
        <w:pStyle w:val="ConsPlusNormal"/>
        <w:spacing w:before="220"/>
        <w:ind w:firstLine="540"/>
        <w:jc w:val="both"/>
      </w:pPr>
      <w:bookmarkStart w:id="1" w:name="P50"/>
      <w:bookmarkEnd w:id="1"/>
      <w:r>
        <w:t>а) гражданином - при поступлении на государственную гражданскую службу Алтайского края (далее - "гражданская служба");</w:t>
      </w:r>
    </w:p>
    <w:p w:rsidR="00D4580C" w:rsidRDefault="00D4580C">
      <w:pPr>
        <w:pStyle w:val="ConsPlusNormal"/>
        <w:spacing w:before="220"/>
        <w:ind w:firstLine="540"/>
        <w:jc w:val="both"/>
      </w:pPr>
      <w:bookmarkStart w:id="2" w:name="P51"/>
      <w:bookmarkEnd w:id="2"/>
      <w:r>
        <w:t>б) государственным гражданским служащим Алтайского края, замещавшим по состоянию на 31 декабря отчетного года должность гражданской службы, включенную в перечни, установленные нормативными правовыми актами государственных органов Алтайского края (далее - "гражданский служащий"), - ежегодно, не позднее 30 апреля года, следующего за отчетным годом;</w:t>
      </w:r>
    </w:p>
    <w:p w:rsidR="00D4580C" w:rsidRDefault="00D4580C">
      <w:pPr>
        <w:pStyle w:val="ConsPlusNormal"/>
        <w:spacing w:before="220"/>
        <w:ind w:firstLine="540"/>
        <w:jc w:val="both"/>
      </w:pPr>
      <w:bookmarkStart w:id="3" w:name="P52"/>
      <w:bookmarkEnd w:id="3"/>
      <w:r>
        <w:t>в) лицом, замещающим должность гражданской службы, не предусмотренную перечнями, установленными нормативными правовыми актами государственных органов Алтайского края, и претендующим на замещение должности гражданской службы, предусмотренной этими перечнями (далее - "кандидат на должность"), - при назначении на должность гражданской службы, включенную в перечни, установленные нормативными правовыми актами государственных органов Алтайского края.</w:t>
      </w:r>
    </w:p>
    <w:p w:rsidR="00D4580C" w:rsidRDefault="00D4580C">
      <w:pPr>
        <w:pStyle w:val="ConsPlusNormal"/>
        <w:spacing w:before="220"/>
        <w:ind w:firstLine="540"/>
        <w:jc w:val="both"/>
      </w:pPr>
      <w:r>
        <w:t>В целях обработки справок о доходах, об имуществе и обязательствах имущественного характера, проведения анализа указанных в них сведений в рамках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справка о доходах, об имуществе и обязательствах имущественного характера представляется на бумажном носителе и в виде файла с электронным образом в формате .XSB на внешнем носителе электронной информации (компакт-диск (CD, DVD), флеш-накопитель USB или внешний жесткий диск).</w:t>
      </w:r>
    </w:p>
    <w:p w:rsidR="00D4580C" w:rsidRDefault="00D4580C">
      <w:pPr>
        <w:pStyle w:val="ConsPlusNormal"/>
        <w:jc w:val="both"/>
      </w:pPr>
      <w:r>
        <w:t xml:space="preserve">(абзац введен </w:t>
      </w:r>
      <w:hyperlink r:id="rId15" w:history="1">
        <w:r>
          <w:rPr>
            <w:color w:val="0000FF"/>
          </w:rPr>
          <w:t>Указом</w:t>
        </w:r>
      </w:hyperlink>
      <w:r>
        <w:t xml:space="preserve"> Губернатора Алтайского края от 28.02.2020 N 29)</w:t>
      </w:r>
    </w:p>
    <w:p w:rsidR="00D4580C" w:rsidRDefault="00D4580C">
      <w:pPr>
        <w:pStyle w:val="ConsPlusNormal"/>
        <w:jc w:val="both"/>
      </w:pPr>
      <w:r>
        <w:t xml:space="preserve">(п. 2 в ред. </w:t>
      </w:r>
      <w:hyperlink r:id="rId16" w:history="1">
        <w:r>
          <w:rPr>
            <w:color w:val="0000FF"/>
          </w:rPr>
          <w:t>Указа</w:t>
        </w:r>
      </w:hyperlink>
      <w:r>
        <w:t xml:space="preserve"> Губернатора Алтайского края от 30.09.2015 N 101)</w:t>
      </w:r>
    </w:p>
    <w:p w:rsidR="00D4580C" w:rsidRDefault="00D4580C">
      <w:pPr>
        <w:pStyle w:val="ConsPlusNormal"/>
        <w:spacing w:before="220"/>
        <w:ind w:firstLine="540"/>
        <w:jc w:val="both"/>
      </w:pPr>
      <w:r>
        <w:t>3. Гражданин, кандидат на должность представляют:</w:t>
      </w:r>
    </w:p>
    <w:p w:rsidR="00D4580C" w:rsidRDefault="00D4580C">
      <w:pPr>
        <w:pStyle w:val="ConsPlusNormal"/>
        <w:jc w:val="both"/>
      </w:pPr>
      <w:r>
        <w:lastRenderedPageBreak/>
        <w:t xml:space="preserve">(в ред. </w:t>
      </w:r>
      <w:hyperlink r:id="rId17" w:history="1">
        <w:r>
          <w:rPr>
            <w:color w:val="0000FF"/>
          </w:rPr>
          <w:t>Указа</w:t>
        </w:r>
      </w:hyperlink>
      <w:r>
        <w:t xml:space="preserve"> Губернатора Алтайского края от 30.09.2015 N 101)</w:t>
      </w:r>
    </w:p>
    <w:p w:rsidR="00D4580C" w:rsidRDefault="00D4580C">
      <w:pPr>
        <w:pStyle w:val="ConsPlusNormal"/>
        <w:spacing w:before="220"/>
        <w:ind w:firstLine="540"/>
        <w:jc w:val="both"/>
      </w:pPr>
      <w: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D4580C" w:rsidRDefault="00D4580C">
      <w:pPr>
        <w:pStyle w:val="ConsPlusNormal"/>
        <w:jc w:val="both"/>
      </w:pPr>
      <w:r>
        <w:t xml:space="preserve">(в ред. </w:t>
      </w:r>
      <w:hyperlink r:id="rId18" w:history="1">
        <w:r>
          <w:rPr>
            <w:color w:val="0000FF"/>
          </w:rPr>
          <w:t>Указа</w:t>
        </w:r>
      </w:hyperlink>
      <w:r>
        <w:t xml:space="preserve"> Губернатора Алтайского края от 30.09.2015 N 101)</w:t>
      </w:r>
    </w:p>
    <w:p w:rsidR="00D4580C" w:rsidRDefault="00D4580C">
      <w:pPr>
        <w:pStyle w:val="ConsPlusNormal"/>
        <w:spacing w:before="220"/>
        <w:ind w:firstLine="540"/>
        <w:jc w:val="both"/>
      </w:pPr>
      <w:r>
        <w:t>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D4580C" w:rsidRDefault="00D4580C">
      <w:pPr>
        <w:pStyle w:val="ConsPlusNormal"/>
        <w:jc w:val="both"/>
      </w:pPr>
      <w:r>
        <w:t xml:space="preserve">(в ред. </w:t>
      </w:r>
      <w:hyperlink r:id="rId19" w:history="1">
        <w:r>
          <w:rPr>
            <w:color w:val="0000FF"/>
          </w:rPr>
          <w:t>Указа</w:t>
        </w:r>
      </w:hyperlink>
      <w:r>
        <w:t xml:space="preserve"> Губернатора Алтайского края от 30.09.2015 N 101)</w:t>
      </w:r>
    </w:p>
    <w:p w:rsidR="00D4580C" w:rsidRDefault="00D4580C">
      <w:pPr>
        <w:pStyle w:val="ConsPlusNormal"/>
        <w:spacing w:before="220"/>
        <w:ind w:firstLine="540"/>
        <w:jc w:val="both"/>
      </w:pPr>
      <w:r>
        <w:t>4. Гражданский служащий представляет ежегодно:</w:t>
      </w:r>
    </w:p>
    <w:p w:rsidR="00D4580C" w:rsidRDefault="00D4580C">
      <w:pPr>
        <w:pStyle w:val="ConsPlusNormal"/>
        <w:spacing w:before="220"/>
        <w:ind w:firstLine="540"/>
        <w:jc w:val="both"/>
      </w:pPr>
      <w:r>
        <w:t>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D4580C" w:rsidRDefault="00D4580C">
      <w:pPr>
        <w:pStyle w:val="ConsPlusNormal"/>
        <w:spacing w:before="220"/>
        <w:ind w:firstLine="540"/>
        <w:jc w:val="both"/>
      </w:pPr>
      <w:r>
        <w:t>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D4580C" w:rsidRDefault="00D4580C">
      <w:pPr>
        <w:pStyle w:val="ConsPlusNormal"/>
        <w:spacing w:before="220"/>
        <w:ind w:firstLine="540"/>
        <w:jc w:val="both"/>
      </w:pPr>
      <w:r>
        <w:t>5. Сведения о доходах, об имуществе и обязательствах имущественного характера представляются в кадровую службу либо уполномоченное структурное подразделение соответствующего государственного органа Алтайского края, при их отсутствии - в государственный орган Алтайского края.</w:t>
      </w:r>
    </w:p>
    <w:p w:rsidR="00D4580C" w:rsidRDefault="00D4580C">
      <w:pPr>
        <w:pStyle w:val="ConsPlusNormal"/>
        <w:jc w:val="both"/>
      </w:pPr>
      <w:r>
        <w:t xml:space="preserve">(в ред. </w:t>
      </w:r>
      <w:hyperlink r:id="rId20" w:history="1">
        <w:r>
          <w:rPr>
            <w:color w:val="0000FF"/>
          </w:rPr>
          <w:t>Указа</w:t>
        </w:r>
      </w:hyperlink>
      <w:r>
        <w:t xml:space="preserve"> Губернатора Алтайского края от 28.02.2020 N 29)</w:t>
      </w:r>
    </w:p>
    <w:p w:rsidR="00D4580C" w:rsidRDefault="00D4580C">
      <w:pPr>
        <w:pStyle w:val="ConsPlusNormal"/>
        <w:spacing w:before="220"/>
        <w:ind w:firstLine="540"/>
        <w:jc w:val="both"/>
      </w:pPr>
      <w:r>
        <w:t>Сведения (уточненные сведения) о доходах,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осуществляется Губернатором Алтайского края, а также представляемые гражданскими служащими, замещающими указанные должности гражданской службы, направляются соответствующим государственным органом Алтайского края в департамент Администрации Губернатора и Правительства Алтайского края по вопросам государственной службы и кадров в течение 10 дней после окончания срока, предусмотренного для их представления.</w:t>
      </w:r>
    </w:p>
    <w:p w:rsidR="00D4580C" w:rsidRDefault="00D4580C">
      <w:pPr>
        <w:pStyle w:val="ConsPlusNormal"/>
        <w:jc w:val="both"/>
      </w:pPr>
      <w:r>
        <w:t xml:space="preserve">(в ред. </w:t>
      </w:r>
      <w:hyperlink r:id="rId21" w:history="1">
        <w:r>
          <w:rPr>
            <w:color w:val="0000FF"/>
          </w:rPr>
          <w:t>Указа</w:t>
        </w:r>
      </w:hyperlink>
      <w:r>
        <w:t xml:space="preserve"> Губернатора Алтайского края от 28.02.2020 N 29)</w:t>
      </w:r>
    </w:p>
    <w:p w:rsidR="00D4580C" w:rsidRDefault="00D4580C">
      <w:pPr>
        <w:pStyle w:val="ConsPlusNormal"/>
        <w:spacing w:before="220"/>
        <w:ind w:firstLine="540"/>
        <w:jc w:val="both"/>
      </w:pPr>
      <w:r>
        <w:t xml:space="preserve">Сведения (уточненные сведения) о доходах,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осуществляется Губернатором Алтайского края, а также представляемые гражданскими служащими, замещающими указанные должности гражданской службы, направляются кадровой службой соответствующего государственного органа Алтайского края в департамент Администрации Губернатора и Правительства Алтайского края по вопросам государственной службы и кадров в течение 10 дней </w:t>
      </w:r>
      <w:r>
        <w:lastRenderedPageBreak/>
        <w:t>после окончания срока, предусмотренного для их представления в кадровую службу государственного органа Алтайского края.</w:t>
      </w:r>
    </w:p>
    <w:p w:rsidR="00D4580C" w:rsidRDefault="00D4580C">
      <w:pPr>
        <w:pStyle w:val="ConsPlusNormal"/>
        <w:jc w:val="both"/>
      </w:pPr>
      <w:r>
        <w:t xml:space="preserve">(в ред. </w:t>
      </w:r>
      <w:hyperlink r:id="rId22" w:history="1">
        <w:r>
          <w:rPr>
            <w:color w:val="0000FF"/>
          </w:rPr>
          <w:t>Указа</w:t>
        </w:r>
      </w:hyperlink>
      <w:r>
        <w:t xml:space="preserve"> Губернатора Алтайского края от 11.01.2018 N 1)</w:t>
      </w:r>
    </w:p>
    <w:p w:rsidR="00D4580C" w:rsidRDefault="00D4580C">
      <w:pPr>
        <w:pStyle w:val="ConsPlusNormal"/>
        <w:spacing w:before="220"/>
        <w:ind w:firstLine="540"/>
        <w:jc w:val="both"/>
      </w:pPr>
      <w:r>
        <w:t>6. В случае если гражданин, кандидат на должность или гражданский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D4580C" w:rsidRDefault="00D4580C">
      <w:pPr>
        <w:pStyle w:val="ConsPlusNormal"/>
        <w:jc w:val="both"/>
      </w:pPr>
      <w:r>
        <w:t xml:space="preserve">(в ред. </w:t>
      </w:r>
      <w:hyperlink r:id="rId23" w:history="1">
        <w:r>
          <w:rPr>
            <w:color w:val="0000FF"/>
          </w:rPr>
          <w:t>Указа</w:t>
        </w:r>
      </w:hyperlink>
      <w:r>
        <w:t xml:space="preserve"> Губернатора Алтайского края от 28.02.2020 N 29)</w:t>
      </w:r>
    </w:p>
    <w:p w:rsidR="00D4580C" w:rsidRDefault="00D4580C">
      <w:pPr>
        <w:pStyle w:val="ConsPlusNormal"/>
        <w:spacing w:before="220"/>
        <w:ind w:firstLine="540"/>
        <w:jc w:val="both"/>
      </w:pPr>
      <w:r>
        <w:t xml:space="preserve">Гражданин, кандидат на должность могут представить уточненные сведения в течение одного месяца со дня представления сведений в соответствии с </w:t>
      </w:r>
      <w:hyperlink w:anchor="P50" w:history="1">
        <w:r>
          <w:rPr>
            <w:color w:val="0000FF"/>
          </w:rPr>
          <w:t>подпунктами "а"</w:t>
        </w:r>
      </w:hyperlink>
      <w:r>
        <w:t xml:space="preserve">, </w:t>
      </w:r>
      <w:hyperlink w:anchor="P52" w:history="1">
        <w:r>
          <w:rPr>
            <w:color w:val="0000FF"/>
          </w:rPr>
          <w:t>"в" пункта 2</w:t>
        </w:r>
      </w:hyperlink>
      <w:r>
        <w:t xml:space="preserve"> настоящего Положения.</w:t>
      </w:r>
    </w:p>
    <w:p w:rsidR="00D4580C" w:rsidRDefault="00D4580C">
      <w:pPr>
        <w:pStyle w:val="ConsPlusNormal"/>
        <w:spacing w:before="220"/>
        <w:ind w:firstLine="540"/>
        <w:jc w:val="both"/>
      </w:pPr>
      <w:r>
        <w:t xml:space="preserve">Гражданский служащий может представить уточненные сведения в течение одного месяца после окончания срока, указанного в </w:t>
      </w:r>
      <w:hyperlink w:anchor="P51" w:history="1">
        <w:r>
          <w:rPr>
            <w:color w:val="0000FF"/>
          </w:rPr>
          <w:t>подпункте "б" пункта 2</w:t>
        </w:r>
      </w:hyperlink>
      <w:r>
        <w:t xml:space="preserve"> настоящего Положения.</w:t>
      </w:r>
    </w:p>
    <w:p w:rsidR="00D4580C" w:rsidRDefault="00D4580C">
      <w:pPr>
        <w:pStyle w:val="ConsPlusNormal"/>
        <w:jc w:val="both"/>
      </w:pPr>
      <w:r>
        <w:t xml:space="preserve">(п. 6 в ред. </w:t>
      </w:r>
      <w:hyperlink r:id="rId24" w:history="1">
        <w:r>
          <w:rPr>
            <w:color w:val="0000FF"/>
          </w:rPr>
          <w:t>Указа</w:t>
        </w:r>
      </w:hyperlink>
      <w:r>
        <w:t xml:space="preserve"> Губернатора Алтайского края от 30.09.2015 N 101)</w:t>
      </w:r>
    </w:p>
    <w:p w:rsidR="00D4580C" w:rsidRDefault="00D4580C">
      <w:pPr>
        <w:pStyle w:val="ConsPlusNormal"/>
        <w:spacing w:before="220"/>
        <w:ind w:firstLine="540"/>
        <w:jc w:val="both"/>
      </w:pPr>
      <w:r>
        <w:t>7.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по соблюдению требований к служебному поведению государственных гражданских служащих и урегулированию конфликта интересов.</w:t>
      </w:r>
    </w:p>
    <w:p w:rsidR="00D4580C" w:rsidRDefault="00D4580C">
      <w:pPr>
        <w:pStyle w:val="ConsPlusNormal"/>
        <w:spacing w:before="220"/>
        <w:ind w:firstLine="540"/>
        <w:jc w:val="both"/>
      </w:pPr>
      <w:r>
        <w:t>8.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нормативными правовыми актами Российской Федерации и Алтайского края.</w:t>
      </w:r>
    </w:p>
    <w:p w:rsidR="00D4580C" w:rsidRDefault="00D4580C">
      <w:pPr>
        <w:pStyle w:val="ConsPlusNormal"/>
        <w:jc w:val="both"/>
      </w:pPr>
      <w:r>
        <w:t xml:space="preserve">(в ред. </w:t>
      </w:r>
      <w:hyperlink r:id="rId25" w:history="1">
        <w:r>
          <w:rPr>
            <w:color w:val="0000FF"/>
          </w:rPr>
          <w:t>Указа</w:t>
        </w:r>
      </w:hyperlink>
      <w:r>
        <w:t xml:space="preserve"> Губернатора Алтайского края от 30.09.2015 N 101)</w:t>
      </w:r>
    </w:p>
    <w:p w:rsidR="00D4580C" w:rsidRDefault="00D4580C">
      <w:pPr>
        <w:pStyle w:val="ConsPlusNormal"/>
        <w:spacing w:before="220"/>
        <w:ind w:firstLine="540"/>
        <w:jc w:val="both"/>
      </w:pPr>
      <w:r>
        <w:t>9.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D4580C" w:rsidRDefault="00D4580C">
      <w:pPr>
        <w:pStyle w:val="ConsPlusNormal"/>
        <w:jc w:val="both"/>
      </w:pPr>
      <w:r>
        <w:t xml:space="preserve">(в ред. </w:t>
      </w:r>
      <w:hyperlink r:id="rId26" w:history="1">
        <w:r>
          <w:rPr>
            <w:color w:val="0000FF"/>
          </w:rPr>
          <w:t>Указа</w:t>
        </w:r>
      </w:hyperlink>
      <w:r>
        <w:t xml:space="preserve"> Губернатора Алтайского края от 30.09.2015 N 101)</w:t>
      </w:r>
    </w:p>
    <w:p w:rsidR="00D4580C" w:rsidRDefault="00D4580C">
      <w:pPr>
        <w:pStyle w:val="ConsPlusNormal"/>
        <w:spacing w:before="220"/>
        <w:ind w:firstLine="540"/>
        <w:jc w:val="both"/>
      </w:pPr>
      <w:r>
        <w:t>Эти сведения предоставляются должностным лицам, наделенным полномочиями назначать на должность и освобождать от должности гражданского служащего, а также иным должностным лицам в случаях, предусмотренных федеральными законами.</w:t>
      </w:r>
    </w:p>
    <w:p w:rsidR="00D4580C" w:rsidRDefault="00D4580C">
      <w:pPr>
        <w:pStyle w:val="ConsPlusNormal"/>
        <w:spacing w:before="220"/>
        <w:ind w:firstLine="540"/>
        <w:jc w:val="both"/>
      </w:pPr>
      <w:r>
        <w:t xml:space="preserve">10. Сведения о доходах, об имуществе и обязательствах имущественного характера гражданского служащего, его супруги (супруга) и несовершеннолетних детей в соответствии с </w:t>
      </w:r>
      <w:hyperlink r:id="rId27" w:history="1">
        <w:r>
          <w:rPr>
            <w:color w:val="0000FF"/>
          </w:rPr>
          <w:t>порядком</w:t>
        </w:r>
      </w:hyperlink>
      <w:r>
        <w:t>, утвержденным указом Губернатора Алтайского края от 28.12.2013 N 73, размещаются на официальном сайте соответствующего государственного органа Алтайского края, а в случае отсутствия этих сведений на официальном сайте соответствующего государственного органа Алтайского края - предоставляются средствам массовой информации для опубликования по их запросам.</w:t>
      </w:r>
    </w:p>
    <w:p w:rsidR="00D4580C" w:rsidRDefault="00D4580C">
      <w:pPr>
        <w:pStyle w:val="ConsPlusNormal"/>
        <w:spacing w:before="220"/>
        <w:ind w:firstLine="540"/>
        <w:jc w:val="both"/>
      </w:pPr>
      <w:r>
        <w:t>11. Гражданские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D4580C" w:rsidRDefault="00D4580C">
      <w:pPr>
        <w:pStyle w:val="ConsPlusNormal"/>
        <w:spacing w:before="220"/>
        <w:ind w:firstLine="540"/>
        <w:jc w:val="both"/>
      </w:pPr>
      <w:r>
        <w:t xml:space="preserve">12.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назначенными на должность гражданской службы, а также представляемые </w:t>
      </w:r>
      <w:r>
        <w:lastRenderedPageBreak/>
        <w:t>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Указанные сведения также могут храниться в электронном виде.</w:t>
      </w:r>
    </w:p>
    <w:p w:rsidR="00D4580C" w:rsidRDefault="00D4580C">
      <w:pPr>
        <w:pStyle w:val="ConsPlusNormal"/>
        <w:jc w:val="both"/>
      </w:pPr>
      <w:r>
        <w:t xml:space="preserve">(в ред. Указов Губернатора Алтайского края от 30.09.2015 </w:t>
      </w:r>
      <w:hyperlink r:id="rId28" w:history="1">
        <w:r>
          <w:rPr>
            <w:color w:val="0000FF"/>
          </w:rPr>
          <w:t>N 101</w:t>
        </w:r>
      </w:hyperlink>
      <w:r>
        <w:t xml:space="preserve">, от 28.02.2020 </w:t>
      </w:r>
      <w:hyperlink r:id="rId29" w:history="1">
        <w:r>
          <w:rPr>
            <w:color w:val="0000FF"/>
          </w:rPr>
          <w:t>N 29</w:t>
        </w:r>
      </w:hyperlink>
      <w:r>
        <w:t>)</w:t>
      </w:r>
    </w:p>
    <w:p w:rsidR="00D4580C" w:rsidRDefault="00D4580C">
      <w:pPr>
        <w:pStyle w:val="ConsPlusNormal"/>
        <w:spacing w:before="220"/>
        <w:ind w:firstLine="540"/>
        <w:jc w:val="both"/>
      </w:pPr>
      <w:r>
        <w:t>13. В случае если гражданин или кандидат на должность, представившие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 (супругов) и несовершеннолетних детей, не были назначены на должность гражданской службы, такие справки возвращаются указанным лицам по их письменному заявлению вместе с другими документами.</w:t>
      </w:r>
    </w:p>
    <w:p w:rsidR="00D4580C" w:rsidRDefault="00D4580C">
      <w:pPr>
        <w:pStyle w:val="ConsPlusNormal"/>
        <w:jc w:val="both"/>
      </w:pPr>
      <w:r>
        <w:t xml:space="preserve">(в ред. Указов Губернатора Алтайского края от 30.09.2015 </w:t>
      </w:r>
      <w:hyperlink r:id="rId30" w:history="1">
        <w:r>
          <w:rPr>
            <w:color w:val="0000FF"/>
          </w:rPr>
          <w:t>N 101</w:t>
        </w:r>
      </w:hyperlink>
      <w:r>
        <w:t xml:space="preserve">, от 28.02.2020 </w:t>
      </w:r>
      <w:hyperlink r:id="rId31" w:history="1">
        <w:r>
          <w:rPr>
            <w:color w:val="0000FF"/>
          </w:rPr>
          <w:t>N 29</w:t>
        </w:r>
      </w:hyperlink>
      <w:r>
        <w:t>)</w:t>
      </w:r>
    </w:p>
    <w:p w:rsidR="00D4580C" w:rsidRDefault="00D4580C">
      <w:pPr>
        <w:pStyle w:val="ConsPlusNormal"/>
        <w:spacing w:before="220"/>
        <w:ind w:firstLine="540"/>
        <w:jc w:val="both"/>
      </w:pPr>
      <w:r>
        <w:t>14.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D4580C" w:rsidRDefault="00D4580C">
      <w:pPr>
        <w:pStyle w:val="ConsPlusNormal"/>
        <w:jc w:val="both"/>
      </w:pPr>
    </w:p>
    <w:p w:rsidR="00D4580C" w:rsidRDefault="00D4580C">
      <w:pPr>
        <w:pStyle w:val="ConsPlusNormal"/>
        <w:jc w:val="both"/>
      </w:pPr>
    </w:p>
    <w:p w:rsidR="00D4580C" w:rsidRDefault="00D4580C">
      <w:pPr>
        <w:pStyle w:val="ConsPlusNormal"/>
        <w:pBdr>
          <w:top w:val="single" w:sz="6" w:space="0" w:color="auto"/>
        </w:pBdr>
        <w:spacing w:before="100" w:after="100"/>
        <w:jc w:val="both"/>
        <w:rPr>
          <w:sz w:val="2"/>
          <w:szCs w:val="2"/>
        </w:rPr>
      </w:pPr>
    </w:p>
    <w:p w:rsidR="00357453" w:rsidRDefault="00D4580C">
      <w:bookmarkStart w:id="4" w:name="_GoBack"/>
      <w:bookmarkEnd w:id="4"/>
    </w:p>
    <w:sectPr w:rsidR="00357453" w:rsidSect="00D439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80C"/>
    <w:rsid w:val="001D7384"/>
    <w:rsid w:val="003A777B"/>
    <w:rsid w:val="00D45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295473-7B60-43A5-95F6-2F0A4B68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58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458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4580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5421687AA00199EC488482312E456DD8E845B039CB127594ED4CF57675529B26B826AD39FC48DFED07F119F78B8AC51EC675DCFF989E7EEjDn2J" TargetMode="External"/><Relationship Id="rId18" Type="http://schemas.openxmlformats.org/officeDocument/2006/relationships/hyperlink" Target="consultantplus://offline/ref=85421687AA00199EC488562E048808D18B8B060E93BA290F1B8B940A305C23E52CCD3391DBC98CFAD57447CF37B9F014BD745DC9F98AE5F2D0F3AFj9n2J" TargetMode="External"/><Relationship Id="rId26" Type="http://schemas.openxmlformats.org/officeDocument/2006/relationships/hyperlink" Target="consultantplus://offline/ref=85421687AA00199EC488562E048808D18B8B060E93BA290F1B8B940A305C23E52CCD3391DBC98CFAD57447C937B9F014BD745DC9F98AE5F2D0F3AFj9n2J" TargetMode="External"/><Relationship Id="rId3" Type="http://schemas.openxmlformats.org/officeDocument/2006/relationships/webSettings" Target="webSettings.xml"/><Relationship Id="rId21" Type="http://schemas.openxmlformats.org/officeDocument/2006/relationships/hyperlink" Target="consultantplus://offline/ref=85421687AA00199EC488562E048808D18B8B060E92B12808148B940A305C23E52CCD3391DBC98CFAD57444C637B9F014BD745DC9F98AE5F2D0F3AFj9n2J" TargetMode="External"/><Relationship Id="rId7" Type="http://schemas.openxmlformats.org/officeDocument/2006/relationships/hyperlink" Target="consultantplus://offline/ref=85421687AA00199EC488562E048808D18B8B060E92B12808148B940A305C23E52CCD3391DBC98CFAD57444CE37B9F014BD745DC9F98AE5F2D0F3AFj9n2J" TargetMode="External"/><Relationship Id="rId12" Type="http://schemas.openxmlformats.org/officeDocument/2006/relationships/hyperlink" Target="consultantplus://offline/ref=85421687AA00199EC488562E048808D18B8B060E93BA290F1B8B940A305C23E52CCD3391DBC98CFAD57444CC37B9F014BD745DC9F98AE5F2D0F3AFj9n2J" TargetMode="External"/><Relationship Id="rId17" Type="http://schemas.openxmlformats.org/officeDocument/2006/relationships/hyperlink" Target="consultantplus://offline/ref=85421687AA00199EC488562E048808D18B8B060E93BA290F1B8B940A305C23E52CCD3391DBC98CFAD57444C737B9F014BD745DC9F98AE5F2D0F3AFj9n2J" TargetMode="External"/><Relationship Id="rId25" Type="http://schemas.openxmlformats.org/officeDocument/2006/relationships/hyperlink" Target="consultantplus://offline/ref=85421687AA00199EC488562E048808D18B8B060E93BA290F1B8B940A305C23E52CCD3391DBC98CFAD57447C937B9F014BD745DC9F98AE5F2D0F3AFj9n2J"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85421687AA00199EC488562E048808D18B8B060E93BA290F1B8B940A305C23E52CCD3391DBC98CFAD57444CA37B9F014BD745DC9F98AE5F2D0F3AFj9n2J" TargetMode="External"/><Relationship Id="rId20" Type="http://schemas.openxmlformats.org/officeDocument/2006/relationships/hyperlink" Target="consultantplus://offline/ref=85421687AA00199EC488562E048808D18B8B060E92B12808148B940A305C23E52CCD3391DBC98CFAD57444C837B9F014BD745DC9F98AE5F2D0F3AFj9n2J" TargetMode="External"/><Relationship Id="rId29" Type="http://schemas.openxmlformats.org/officeDocument/2006/relationships/hyperlink" Target="consultantplus://offline/ref=85421687AA00199EC488562E048808D18B8B060E92B12808148B940A305C23E52CCD3391DBC98CFAD57447CE37B9F014BD745DC9F98AE5F2D0F3AFj9n2J" TargetMode="External"/><Relationship Id="rId1" Type="http://schemas.openxmlformats.org/officeDocument/2006/relationships/styles" Target="styles.xml"/><Relationship Id="rId6" Type="http://schemas.openxmlformats.org/officeDocument/2006/relationships/hyperlink" Target="consultantplus://offline/ref=85421687AA00199EC488562E048808D18B8B060E93BB2D0D148B940A305C23E52CCD3391DBC98CFAD57447C737B9F014BD745DC9F98AE5F2D0F3AFj9n2J" TargetMode="External"/><Relationship Id="rId11" Type="http://schemas.openxmlformats.org/officeDocument/2006/relationships/hyperlink" Target="consultantplus://offline/ref=85421687AA00199EC488562E048808D18B8B060E92B12808148B940A305C23E52CCD3391DBC98CFAD57444CF37B9F014BD745DC9F98AE5F2D0F3AFj9n2J" TargetMode="External"/><Relationship Id="rId24" Type="http://schemas.openxmlformats.org/officeDocument/2006/relationships/hyperlink" Target="consultantplus://offline/ref=85421687AA00199EC488562E048808D18B8B060E93BA290F1B8B940A305C23E52CCD3391DBC98CFAD57447CD37B9F014BD745DC9F98AE5F2D0F3AFj9n2J" TargetMode="External"/><Relationship Id="rId32" Type="http://schemas.openxmlformats.org/officeDocument/2006/relationships/fontTable" Target="fontTable.xml"/><Relationship Id="rId5" Type="http://schemas.openxmlformats.org/officeDocument/2006/relationships/hyperlink" Target="consultantplus://offline/ref=85421687AA00199EC488562E048808D18B8B060E93BA290F1B8B940A305C23E52CCD3391DBC98CFAD57444CE37B9F014BD745DC9F98AE5F2D0F3AFj9n2J" TargetMode="External"/><Relationship Id="rId15" Type="http://schemas.openxmlformats.org/officeDocument/2006/relationships/hyperlink" Target="consultantplus://offline/ref=85421687AA00199EC488562E048808D18B8B060E92B12808148B940A305C23E52CCD3391DBC98CFAD57444CA37B9F014BD745DC9F98AE5F2D0F3AFj9n2J" TargetMode="External"/><Relationship Id="rId23" Type="http://schemas.openxmlformats.org/officeDocument/2006/relationships/hyperlink" Target="consultantplus://offline/ref=85421687AA00199EC488562E048808D18B8B060E92B12808148B940A305C23E52CCD3391DBC98CFAD57444C737B9F014BD745DC9F98AE5F2D0F3AFj9n2J" TargetMode="External"/><Relationship Id="rId28" Type="http://schemas.openxmlformats.org/officeDocument/2006/relationships/hyperlink" Target="consultantplus://offline/ref=85421687AA00199EC488562E048808D18B8B060E93BA290F1B8B940A305C23E52CCD3391DBC98CFAD57447C637B9F014BD745DC9F98AE5F2D0F3AFj9n2J" TargetMode="External"/><Relationship Id="rId10" Type="http://schemas.openxmlformats.org/officeDocument/2006/relationships/hyperlink" Target="consultantplus://offline/ref=85421687AA00199EC488562E048808D18B8B060E93BB2D0D148B940A305C23E52CCD3391DBC98CFAD57441CA37B9F014BD745DC9F98AE5F2D0F3AFj9n2J" TargetMode="External"/><Relationship Id="rId19" Type="http://schemas.openxmlformats.org/officeDocument/2006/relationships/hyperlink" Target="consultantplus://offline/ref=85421687AA00199EC488562E048808D18B8B060E93BA290F1B8B940A305C23E52CCD3391DBC98CFAD57447CF37B9F014BD745DC9F98AE5F2D0F3AFj9n2J" TargetMode="External"/><Relationship Id="rId31" Type="http://schemas.openxmlformats.org/officeDocument/2006/relationships/hyperlink" Target="consultantplus://offline/ref=85421687AA00199EC488562E048808D18B8B060E92B12808148B940A305C23E52CCD3391DBC98CFAD57444C737B9F014BD745DC9F98AE5F2D0F3AFj9n2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5421687AA00199EC488562E048808D18B8B060E93BA290F1B8B940A305C23E52CCD3391DBC98CFAD57444CF37B9F014BD745DC9F98AE5F2D0F3AFj9n2J" TargetMode="External"/><Relationship Id="rId14" Type="http://schemas.openxmlformats.org/officeDocument/2006/relationships/hyperlink" Target="consultantplus://offline/ref=85421687AA00199EC488562E048808D18B8B060E92B12808148B940A305C23E52CCD3391DBC98CFAD57444CC37B9F014BD745DC9F98AE5F2D0F3AFj9n2J" TargetMode="External"/><Relationship Id="rId22" Type="http://schemas.openxmlformats.org/officeDocument/2006/relationships/hyperlink" Target="consultantplus://offline/ref=85421687AA00199EC488562E048808D18B8B060E93BB2D0D148B940A305C23E52CCD3391DBC98CFAD57446CC37B9F014BD745DC9F98AE5F2D0F3AFj9n2J" TargetMode="External"/><Relationship Id="rId27" Type="http://schemas.openxmlformats.org/officeDocument/2006/relationships/hyperlink" Target="consultantplus://offline/ref=85421687AA00199EC488562E048808D18B8B060E93BA28061A8B940A305C23E52CCD3391DBC98CFAD57444CC37B9F014BD745DC9F98AE5F2D0F3AFj9n2J" TargetMode="External"/><Relationship Id="rId30" Type="http://schemas.openxmlformats.org/officeDocument/2006/relationships/hyperlink" Target="consultantplus://offline/ref=85421687AA00199EC488562E048808D18B8B060E93BA290F1B8B940A305C23E52CCD3391DBC98CFAD57446CE37B9F014BD745DC9F98AE5F2D0F3AFj9n2J" TargetMode="External"/><Relationship Id="rId8" Type="http://schemas.openxmlformats.org/officeDocument/2006/relationships/hyperlink" Target="consultantplus://offline/ref=85421687AA00199EC488562E048808D18B8B060E93B82D0F178B940A305C23E52CCD3391DBC98CFAD57746CD37B9F014BD745DC9F98AE5F2D0F3AFj9n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2660</Words>
  <Characters>15165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Элина Валериевна Заблацкас</dc:creator>
  <cp:keywords/>
  <dc:description/>
  <cp:lastModifiedBy>Элина Валериевна Заблацкас</cp:lastModifiedBy>
  <cp:revision>1</cp:revision>
  <dcterms:created xsi:type="dcterms:W3CDTF">2020-12-14T09:39:00Z</dcterms:created>
  <dcterms:modified xsi:type="dcterms:W3CDTF">2020-12-14T09:39:00Z</dcterms:modified>
</cp:coreProperties>
</file>